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56"/>
        <w:tblW w:w="143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0"/>
        <w:gridCol w:w="5360"/>
        <w:gridCol w:w="1530"/>
        <w:gridCol w:w="90"/>
        <w:gridCol w:w="4230"/>
      </w:tblGrid>
      <w:tr w:rsidR="00C32855" w:rsidRPr="00C32855" w:rsidTr="00701B2C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002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b/>
              </w:rPr>
            </w:pPr>
            <w:bookmarkStart w:id="0" w:name="_GoBack" w:colFirst="0" w:colLast="0"/>
            <w:r w:rsidRPr="00074852">
              <w:rPr>
                <w:b/>
                <w:bCs/>
              </w:rPr>
              <w:t>Campaign Component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002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C32855" w:rsidRDefault="00C32855" w:rsidP="00C32855">
            <w:r w:rsidRPr="00C32855">
              <w:rPr>
                <w:b/>
                <w:bCs/>
              </w:rPr>
              <w:t>Description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002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C32855" w:rsidRDefault="00C32855" w:rsidP="00C32855">
            <w:r w:rsidRPr="00C32855">
              <w:rPr>
                <w:b/>
                <w:bCs/>
              </w:rPr>
              <w:t>Target Date</w:t>
            </w:r>
          </w:p>
        </w:tc>
        <w:tc>
          <w:tcPr>
            <w:tcW w:w="4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002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C32855" w:rsidRDefault="00C32855" w:rsidP="00C32855">
            <w:r w:rsidRPr="00C32855">
              <w:rPr>
                <w:b/>
                <w:bCs/>
              </w:rPr>
              <w:t>Audience</w:t>
            </w:r>
          </w:p>
        </w:tc>
      </w:tr>
      <w:tr w:rsidR="00C32855" w:rsidRPr="00C32855" w:rsidTr="00701B2C">
        <w:trPr>
          <w:trHeight w:val="584"/>
        </w:trPr>
        <w:tc>
          <w:tcPr>
            <w:tcW w:w="3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74852">
              <w:rPr>
                <w:rFonts w:asciiTheme="majorHAnsi" w:hAnsiTheme="majorHAnsi"/>
                <w:b/>
                <w:sz w:val="24"/>
                <w:szCs w:val="24"/>
              </w:rPr>
              <w:t>Campaign website goes live</w:t>
            </w:r>
          </w:p>
        </w:tc>
        <w:tc>
          <w:tcPr>
            <w:tcW w:w="5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Include campaign summary and goals. Create eye-catching button to link from homepage. Link to donation item.</w:t>
            </w:r>
          </w:p>
        </w:tc>
        <w:tc>
          <w:tcPr>
            <w:tcW w:w="162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November 1</w:t>
            </w:r>
          </w:p>
        </w:tc>
        <w:tc>
          <w:tcPr>
            <w:tcW w:w="4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 xml:space="preserve">Donors on campaign mailing list who visit website for more info. Or to give online. Also, prospect website visitors. </w:t>
            </w:r>
          </w:p>
        </w:tc>
      </w:tr>
      <w:tr w:rsidR="00C32855" w:rsidRPr="00C32855" w:rsidTr="00701B2C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74852">
              <w:rPr>
                <w:rFonts w:asciiTheme="majorHAnsi" w:hAnsiTheme="majorHAnsi"/>
                <w:b/>
                <w:sz w:val="24"/>
                <w:szCs w:val="24"/>
              </w:rPr>
              <w:t>Campaign roll-out announcement online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Link to campaign website landing page and donation form.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November 3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All social media followers</w:t>
            </w:r>
          </w:p>
        </w:tc>
      </w:tr>
      <w:tr w:rsidR="00C32855" w:rsidRPr="00C32855" w:rsidTr="00701B2C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74852">
              <w:rPr>
                <w:rFonts w:asciiTheme="majorHAnsi" w:hAnsiTheme="majorHAnsi"/>
                <w:b/>
                <w:sz w:val="24"/>
                <w:szCs w:val="24"/>
              </w:rPr>
              <w:t>Primary Appeal (Direct Mail #1)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Schedule to arrive in mailboxes in mid-November prior to post-Thanksgiving rush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November 9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Entire mailing list of current and lapsed donors</w:t>
            </w:r>
          </w:p>
        </w:tc>
      </w:tr>
      <w:tr w:rsidR="00C32855" w:rsidRPr="00C32855" w:rsidTr="00701B2C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74852">
              <w:rPr>
                <w:rFonts w:asciiTheme="majorHAnsi" w:hAnsiTheme="majorHAnsi"/>
                <w:b/>
                <w:sz w:val="24"/>
                <w:szCs w:val="24"/>
              </w:rPr>
              <w:t>Giving Tuesday email appeal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Provide a mission-focused, campaign-related reason to give (not just because it’s #</w:t>
            </w:r>
            <w:proofErr w:type="spellStart"/>
            <w:r w:rsidRPr="00074852">
              <w:rPr>
                <w:rFonts w:asciiTheme="majorHAnsi" w:hAnsiTheme="majorHAnsi"/>
                <w:sz w:val="24"/>
                <w:szCs w:val="24"/>
              </w:rPr>
              <w:t>GivingTuesday</w:t>
            </w:r>
            <w:proofErr w:type="spellEnd"/>
            <w:r w:rsidRPr="00074852">
              <w:rPr>
                <w:rFonts w:asciiTheme="majorHAnsi" w:hAnsiTheme="majorHAnsi"/>
                <w:sz w:val="24"/>
                <w:szCs w:val="24"/>
              </w:rPr>
              <w:t>).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November 28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All donors and prospective donors with email addresses.</w:t>
            </w:r>
          </w:p>
        </w:tc>
      </w:tr>
      <w:tr w:rsidR="00C32855" w:rsidRPr="00C32855" w:rsidTr="00701B2C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74852">
              <w:rPr>
                <w:rFonts w:asciiTheme="majorHAnsi" w:hAnsiTheme="majorHAnsi"/>
                <w:b/>
                <w:sz w:val="24"/>
                <w:szCs w:val="24"/>
              </w:rPr>
              <w:t>Social media Giving Tuesday campaign posts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Make your posts stand out from the others (client success stories, testimony of support from Board members or corp. partners, X dollars = Y program element)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November 28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All social media followers.</w:t>
            </w:r>
          </w:p>
        </w:tc>
      </w:tr>
      <w:tr w:rsidR="00C32855" w:rsidRPr="00C32855" w:rsidTr="00701B2C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74852">
              <w:rPr>
                <w:rFonts w:asciiTheme="majorHAnsi" w:hAnsiTheme="majorHAnsi"/>
                <w:b/>
                <w:sz w:val="24"/>
                <w:szCs w:val="24"/>
              </w:rPr>
              <w:t>Social media campaign update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Reminder to donate, campaign update, and highlight donor. Include a photo or simple video (“I support the Urban League because…  “)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December 5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All social media followers.</w:t>
            </w:r>
          </w:p>
        </w:tc>
      </w:tr>
      <w:tr w:rsidR="00C32855" w:rsidRPr="00C32855" w:rsidTr="00701B2C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74852">
              <w:rPr>
                <w:rFonts w:asciiTheme="majorHAnsi" w:hAnsiTheme="majorHAnsi"/>
                <w:b/>
                <w:sz w:val="24"/>
                <w:szCs w:val="24"/>
              </w:rPr>
              <w:t>Direct Mail #2 (Follow Up Appeal)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3 weeks following primary appeal mailing date. Can be less elaborate mailing if budget is an issue.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December 5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855" w:rsidRPr="00074852" w:rsidRDefault="00C32855" w:rsidP="00C32855">
            <w:pPr>
              <w:rPr>
                <w:rFonts w:asciiTheme="majorHAnsi" w:hAnsiTheme="majorHAnsi"/>
                <w:sz w:val="24"/>
                <w:szCs w:val="24"/>
              </w:rPr>
            </w:pPr>
            <w:r w:rsidRPr="00074852">
              <w:rPr>
                <w:rFonts w:asciiTheme="majorHAnsi" w:hAnsiTheme="majorHAnsi"/>
                <w:sz w:val="24"/>
                <w:szCs w:val="24"/>
              </w:rPr>
              <w:t>Donors with no gift after October 1</w:t>
            </w:r>
            <w:r w:rsidRPr="00074852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07485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074852" w:rsidRPr="00C32855" w:rsidTr="00313129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b/>
                <w:bCs/>
                <w:kern w:val="24"/>
                <w:sz w:val="24"/>
                <w:szCs w:val="24"/>
              </w:rPr>
              <w:lastRenderedPageBreak/>
              <w:t>Email Appeal #1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bCs/>
                <w:kern w:val="24"/>
                <w:sz w:val="24"/>
                <w:szCs w:val="24"/>
              </w:rPr>
              <w:t>Re-introduce campaign and tell a compelling story different from prior campaign materials.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bCs/>
                <w:kern w:val="24"/>
                <w:sz w:val="24"/>
                <w:szCs w:val="24"/>
              </w:rPr>
              <w:t>December 13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bCs/>
                <w:kern w:val="24"/>
                <w:sz w:val="24"/>
                <w:szCs w:val="24"/>
              </w:rPr>
              <w:t xml:space="preserve">Donors on mailing list, email addresses on file. </w:t>
            </w:r>
          </w:p>
        </w:tc>
      </w:tr>
      <w:tr w:rsidR="00074852" w:rsidRPr="00C32855" w:rsidTr="00701B2C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b/>
                <w:color w:val="000000"/>
                <w:kern w:val="24"/>
                <w:sz w:val="24"/>
                <w:szCs w:val="24"/>
              </w:rPr>
              <w:t>Email Appeal #2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 xml:space="preserve">Email content includes campaign progress update. Send 2-3 days post-holiday. 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>December 27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 xml:space="preserve">Donors on mailing list, email addresses on file. </w:t>
            </w:r>
          </w:p>
        </w:tc>
      </w:tr>
      <w:tr w:rsidR="00074852" w:rsidRPr="00C32855" w:rsidTr="00313129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b/>
                <w:color w:val="000000"/>
                <w:kern w:val="24"/>
                <w:sz w:val="24"/>
                <w:szCs w:val="24"/>
              </w:rPr>
              <w:t>Email Appeal #3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 xml:space="preserve">Final business day of the year. Content includes campaign update. Keep your message mission-focused (i.e. not just because it is last day). 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>December 28 or 29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 xml:space="preserve">Donors on mailing list, email addresses on file. </w:t>
            </w:r>
          </w:p>
        </w:tc>
      </w:tr>
      <w:tr w:rsidR="00074852" w:rsidRPr="00C32855" w:rsidTr="00701B2C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b/>
                <w:color w:val="000000"/>
                <w:kern w:val="24"/>
                <w:sz w:val="24"/>
                <w:szCs w:val="24"/>
              </w:rPr>
              <w:t>Printed thank you response letters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>Individualized acknowledgement letter no more than 3 business days after gift receipt.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>Ongoing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 xml:space="preserve">All who responded to campaign ask. </w:t>
            </w:r>
          </w:p>
        </w:tc>
      </w:tr>
      <w:tr w:rsidR="00074852" w:rsidRPr="00C32855" w:rsidTr="00313129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b/>
                <w:color w:val="000000"/>
                <w:kern w:val="24"/>
                <w:sz w:val="24"/>
                <w:szCs w:val="24"/>
              </w:rPr>
              <w:t>Telephone Thank-a-Thon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 xml:space="preserve">Involve Board Members, key volunteers, and staff in calling donors exclusively to thank them. 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>January 11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>Select the number of donors based on the number of volunteers and their capacity to manage calls.</w:t>
            </w:r>
          </w:p>
        </w:tc>
      </w:tr>
      <w:tr w:rsidR="00074852" w:rsidRPr="00C32855" w:rsidTr="00701B2C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b/>
                <w:color w:val="000000"/>
                <w:kern w:val="24"/>
                <w:sz w:val="24"/>
                <w:szCs w:val="24"/>
              </w:rPr>
              <w:t>Campaign wrap-u</w:t>
            </w:r>
            <w:r w:rsidRPr="00074852">
              <w:rPr>
                <w:rFonts w:asciiTheme="majorHAnsi" w:eastAsia="Times New Roman" w:hAnsiTheme="majorHAnsi" w:cs="Arial"/>
                <w:b/>
                <w:color w:val="000000"/>
                <w:kern w:val="24"/>
                <w:sz w:val="24"/>
                <w:szCs w:val="24"/>
              </w:rPr>
              <w:t>p email, video, letter, social media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 xml:space="preserve">Use as many channels as possible to announce results. Thank participants, and inform about what those contributions will provide in the coming year. 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>January 15-26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B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852" w:rsidRPr="00074852" w:rsidRDefault="00074852" w:rsidP="000748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74852">
              <w:rPr>
                <w:rFonts w:asciiTheme="majorHAnsi" w:eastAsia="Times New Roman" w:hAnsiTheme="majorHAnsi" w:cs="Arial"/>
                <w:color w:val="000000"/>
                <w:kern w:val="24"/>
                <w:sz w:val="24"/>
                <w:szCs w:val="24"/>
              </w:rPr>
              <w:t xml:space="preserve">All donors who participated in campaign and those who donated in prior calendar year. </w:t>
            </w:r>
          </w:p>
        </w:tc>
      </w:tr>
      <w:bookmarkEnd w:id="0"/>
    </w:tbl>
    <w:p w:rsidR="00234AE1" w:rsidRDefault="00234AE1"/>
    <w:sectPr w:rsidR="00234AE1" w:rsidSect="00C3285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55" w:rsidRDefault="00C32855" w:rsidP="00C32855">
      <w:pPr>
        <w:spacing w:after="0" w:line="240" w:lineRule="auto"/>
      </w:pPr>
      <w:r>
        <w:separator/>
      </w:r>
    </w:p>
  </w:endnote>
  <w:endnote w:type="continuationSeparator" w:id="0">
    <w:p w:rsidR="00C32855" w:rsidRDefault="00C32855" w:rsidP="00C3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55" w:rsidRDefault="00C32855" w:rsidP="00C32855">
      <w:pPr>
        <w:spacing w:after="0" w:line="240" w:lineRule="auto"/>
      </w:pPr>
      <w:r>
        <w:separator/>
      </w:r>
    </w:p>
  </w:footnote>
  <w:footnote w:type="continuationSeparator" w:id="0">
    <w:p w:rsidR="00C32855" w:rsidRDefault="00C32855" w:rsidP="00C3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55" w:rsidRPr="00C32855" w:rsidRDefault="00C32855" w:rsidP="00C32855">
    <w:pPr>
      <w:pStyle w:val="Header"/>
      <w:jc w:val="center"/>
      <w:rPr>
        <w:rFonts w:ascii="Bebas Neue" w:hAnsi="Bebas Neue"/>
        <w:sz w:val="44"/>
        <w:szCs w:val="44"/>
      </w:rPr>
    </w:pPr>
    <w:r>
      <w:rPr>
        <w:rFonts w:ascii="Bebas Neue" w:hAnsi="Bebas Neue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-581025</wp:posOffset>
          </wp:positionH>
          <wp:positionV relativeFrom="margin">
            <wp:posOffset>-676275</wp:posOffset>
          </wp:positionV>
          <wp:extent cx="1190625" cy="50355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2855">
      <w:rPr>
        <w:rFonts w:ascii="Bebas Neue" w:hAnsi="Bebas Neue"/>
        <w:sz w:val="44"/>
        <w:szCs w:val="44"/>
      </w:rPr>
      <w:t>2017 Year-End Fundraising Plan for Affiliates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55"/>
    <w:rsid w:val="00074852"/>
    <w:rsid w:val="00234AE1"/>
    <w:rsid w:val="00313129"/>
    <w:rsid w:val="00701B2C"/>
    <w:rsid w:val="00C32855"/>
    <w:rsid w:val="00E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8E1ED2-1FF8-4638-8DF6-C971ADB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55"/>
  </w:style>
  <w:style w:type="paragraph" w:styleId="Footer">
    <w:name w:val="footer"/>
    <w:basedOn w:val="Normal"/>
    <w:link w:val="FooterChar"/>
    <w:uiPriority w:val="99"/>
    <w:unhideWhenUsed/>
    <w:rsid w:val="00C3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Kerwin</dc:creator>
  <cp:keywords/>
  <dc:description/>
  <cp:lastModifiedBy>Molly Kerwin</cp:lastModifiedBy>
  <cp:revision>2</cp:revision>
  <dcterms:created xsi:type="dcterms:W3CDTF">2017-08-07T19:30:00Z</dcterms:created>
  <dcterms:modified xsi:type="dcterms:W3CDTF">2017-08-07T19:30:00Z</dcterms:modified>
</cp:coreProperties>
</file>